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1C" w:rsidRPr="008C1AC2" w:rsidRDefault="000224B7" w:rsidP="00CC581C">
      <w:pPr>
        <w:tabs>
          <w:tab w:val="center" w:pos="2268"/>
          <w:tab w:val="center" w:pos="8789"/>
        </w:tabs>
        <w:rPr>
          <w:b/>
          <w:sz w:val="22"/>
          <w:szCs w:val="22"/>
        </w:rPr>
      </w:pPr>
      <w:r>
        <w:rPr>
          <w:sz w:val="22"/>
          <w:szCs w:val="22"/>
        </w:rPr>
        <w:tab/>
      </w:r>
      <w:r w:rsidR="00CC581C">
        <w:rPr>
          <w:sz w:val="22"/>
          <w:szCs w:val="22"/>
        </w:rPr>
        <w:t>S</w:t>
      </w:r>
      <w:r w:rsidR="00CC581C" w:rsidRPr="008C1AC2">
        <w:rPr>
          <w:sz w:val="22"/>
          <w:szCs w:val="22"/>
        </w:rPr>
        <w:t>Ở GIÁO DỤC VÀ ĐÀO TẠO TP HCM</w:t>
      </w:r>
      <w:r w:rsidR="00CC581C">
        <w:rPr>
          <w:sz w:val="22"/>
          <w:szCs w:val="22"/>
        </w:rPr>
        <w:tab/>
        <w:t>CỘNG HÒA XÃ HỘI CHỦ NGHĨA VIỆT NAM</w:t>
      </w:r>
    </w:p>
    <w:p w:rsidR="00CC581C" w:rsidRDefault="000224B7" w:rsidP="000224B7">
      <w:pPr>
        <w:tabs>
          <w:tab w:val="center" w:pos="2268"/>
          <w:tab w:val="center" w:pos="8280"/>
        </w:tabs>
        <w:spacing w:after="120"/>
        <w:rPr>
          <w:b/>
          <w:sz w:val="26"/>
          <w:szCs w:val="26"/>
        </w:rPr>
      </w:pPr>
      <w:r>
        <w:rPr>
          <w:b/>
          <w:noProof/>
          <w:sz w:val="22"/>
          <w:szCs w:val="22"/>
          <w:lang w:val="vi-VN" w:eastAsia="vi-VN"/>
        </w:rPr>
        <w:pict>
          <v:shapetype id="_x0000_t32" coordsize="21600,21600" o:spt="32" o:oned="t" path="m,l21600,21600e" filled="f">
            <v:path arrowok="t" fillok="f" o:connecttype="none"/>
            <o:lock v:ext="edit" shapetype="t"/>
          </v:shapetype>
          <v:shape id="_x0000_s1026" type="#_x0000_t32" style="position:absolute;margin-left:336.45pt;margin-top:16.3pt;width:155.25pt;height:0;z-index:251660288" o:connectortype="straight"/>
        </w:pict>
      </w:r>
      <w:r>
        <w:rPr>
          <w:b/>
          <w:noProof/>
          <w:sz w:val="22"/>
          <w:szCs w:val="22"/>
          <w:lang w:val="vi-VN" w:eastAsia="vi-VN"/>
        </w:rPr>
        <w:pict>
          <v:shape id="_x0000_s1027" type="#_x0000_t32" style="position:absolute;margin-left:64.95pt;margin-top:17.8pt;width:94.5pt;height:0;z-index:251661312" o:connectortype="straight"/>
        </w:pict>
      </w:r>
      <w:r w:rsidR="00CC581C">
        <w:rPr>
          <w:b/>
          <w:sz w:val="22"/>
          <w:szCs w:val="22"/>
        </w:rPr>
        <w:tab/>
        <w:t>T</w:t>
      </w:r>
      <w:r w:rsidR="00CC581C" w:rsidRPr="008C1AC2">
        <w:rPr>
          <w:b/>
          <w:sz w:val="22"/>
          <w:szCs w:val="22"/>
        </w:rPr>
        <w:t>RƯỜNG THPT TRẦN KHAI NGUYÊN</w:t>
      </w:r>
      <w:r w:rsidR="00CC581C">
        <w:rPr>
          <w:b/>
          <w:sz w:val="26"/>
          <w:szCs w:val="26"/>
        </w:rPr>
        <w:tab/>
        <w:t>Độc lập – Tự do – Hạnh phúc</w:t>
      </w:r>
    </w:p>
    <w:p w:rsidR="00CC581C" w:rsidRPr="009B59BB" w:rsidRDefault="00CC581C" w:rsidP="00CC581C">
      <w:pPr>
        <w:tabs>
          <w:tab w:val="center" w:pos="2268"/>
          <w:tab w:val="center" w:pos="8789"/>
        </w:tabs>
        <w:rPr>
          <w:sz w:val="26"/>
          <w:szCs w:val="26"/>
        </w:rPr>
      </w:pPr>
      <w:r>
        <w:rPr>
          <w:i/>
          <w:sz w:val="26"/>
          <w:szCs w:val="26"/>
        </w:rPr>
        <w:tab/>
      </w:r>
      <w:r>
        <w:rPr>
          <w:i/>
          <w:sz w:val="26"/>
          <w:szCs w:val="26"/>
        </w:rPr>
        <w:tab/>
        <w:t>Quận 5, ngày 12 tháng 7 năm 2016</w:t>
      </w:r>
      <w:r w:rsidRPr="0006427E">
        <w:rPr>
          <w:b/>
          <w:i/>
          <w:sz w:val="26"/>
          <w:szCs w:val="26"/>
        </w:rPr>
        <w:t xml:space="preserve"> </w:t>
      </w:r>
    </w:p>
    <w:p w:rsidR="00CC581C" w:rsidRDefault="00CC581C" w:rsidP="00CC581C">
      <w:pPr>
        <w:spacing w:before="120" w:after="120"/>
        <w:jc w:val="center"/>
        <w:rPr>
          <w:b/>
          <w:sz w:val="36"/>
          <w:szCs w:val="36"/>
        </w:rPr>
      </w:pPr>
      <w:r w:rsidRPr="009D599B">
        <w:rPr>
          <w:b/>
          <w:sz w:val="36"/>
          <w:szCs w:val="36"/>
        </w:rPr>
        <w:t>NỘI QUY HỌC SINH</w:t>
      </w:r>
    </w:p>
    <w:p w:rsidR="00CC581C" w:rsidRPr="005310B1" w:rsidRDefault="00CC581C" w:rsidP="00CC581C">
      <w:pPr>
        <w:jc w:val="both"/>
        <w:rPr>
          <w:b/>
        </w:rPr>
      </w:pPr>
      <w:r w:rsidRPr="00BA1218">
        <w:rPr>
          <w:b/>
        </w:rPr>
        <w:t>ĐIỀU 1</w:t>
      </w:r>
      <w:r w:rsidRPr="005310B1">
        <w:rPr>
          <w:b/>
        </w:rPr>
        <w:t>: ĐẠO ĐỨC</w:t>
      </w:r>
    </w:p>
    <w:p w:rsidR="00CC581C" w:rsidRPr="005310B1" w:rsidRDefault="00CC581C" w:rsidP="00CC581C">
      <w:pPr>
        <w:ind w:left="284" w:hanging="142"/>
        <w:jc w:val="both"/>
        <w:rPr>
          <w:b/>
        </w:rPr>
      </w:pPr>
      <w:r w:rsidRPr="005310B1">
        <w:rPr>
          <w:b/>
        </w:rPr>
        <w:t>1.</w:t>
      </w:r>
      <w:r>
        <w:rPr>
          <w:b/>
        </w:rPr>
        <w:t xml:space="preserve"> </w:t>
      </w:r>
      <w:r w:rsidRPr="005310B1">
        <w:t>Học sinh phải tôn trọng quốc kỳ, biết hát quốc ca.</w:t>
      </w:r>
    </w:p>
    <w:p w:rsidR="00CC581C" w:rsidRPr="005310B1" w:rsidRDefault="00CC581C" w:rsidP="00CC581C">
      <w:pPr>
        <w:ind w:left="284" w:hanging="142"/>
        <w:jc w:val="both"/>
      </w:pPr>
      <w:r w:rsidRPr="005310B1">
        <w:rPr>
          <w:b/>
        </w:rPr>
        <w:t>2.</w:t>
      </w:r>
      <w:r>
        <w:rPr>
          <w:b/>
        </w:rPr>
        <w:t xml:space="preserve"> </w:t>
      </w:r>
      <w:r w:rsidRPr="005310B1">
        <w:t xml:space="preserve">Học sinh phải có thái độ, cử chỉ, lời nói kính trọng thầy </w:t>
      </w:r>
      <w:r>
        <w:t>cô, nhân viên và khách của nhà trườ</w:t>
      </w:r>
      <w:r w:rsidRPr="005310B1">
        <w:t>ng.</w:t>
      </w:r>
    </w:p>
    <w:p w:rsidR="00CC581C" w:rsidRPr="005310B1" w:rsidRDefault="00CC581C" w:rsidP="00CC581C">
      <w:pPr>
        <w:numPr>
          <w:ilvl w:val="0"/>
          <w:numId w:val="1"/>
        </w:numPr>
        <w:tabs>
          <w:tab w:val="clear" w:pos="750"/>
          <w:tab w:val="left" w:pos="284"/>
        </w:tabs>
        <w:ind w:left="284" w:hanging="142"/>
        <w:jc w:val="both"/>
      </w:pPr>
      <w:r w:rsidRPr="005310B1">
        <w:t xml:space="preserve">Khi thầy cô hoặc khách vào lớp, ra khỏi lớp: học sinh phải đứng </w:t>
      </w:r>
      <w:r>
        <w:t xml:space="preserve">dậy chào thật nghiêm túc và chỉ </w:t>
      </w:r>
      <w:r w:rsidRPr="005310B1">
        <w:t>đựơc phép ngồi xuống khi thầy cô chào lại và cho phép.</w:t>
      </w:r>
    </w:p>
    <w:p w:rsidR="00CC581C" w:rsidRPr="005310B1" w:rsidRDefault="00CC581C" w:rsidP="00CC581C">
      <w:pPr>
        <w:numPr>
          <w:ilvl w:val="0"/>
          <w:numId w:val="1"/>
        </w:numPr>
        <w:tabs>
          <w:tab w:val="clear" w:pos="750"/>
          <w:tab w:val="left" w:pos="284"/>
        </w:tabs>
        <w:ind w:left="284" w:hanging="142"/>
        <w:jc w:val="both"/>
      </w:pPr>
      <w:r w:rsidRPr="005310B1">
        <w:t>Học sinh muốn phát biểu ý kiến phải đưa tay xin phép, khi thầy cô cho phép mới được đứng dậy phát biểu, trước khi nói phải “thưa thầy” hoặc “thưa cô”.</w:t>
      </w:r>
    </w:p>
    <w:p w:rsidR="00CC581C" w:rsidRPr="005310B1" w:rsidRDefault="00CC581C" w:rsidP="00CC581C">
      <w:pPr>
        <w:numPr>
          <w:ilvl w:val="0"/>
          <w:numId w:val="1"/>
        </w:numPr>
        <w:tabs>
          <w:tab w:val="clear" w:pos="750"/>
          <w:tab w:val="left" w:pos="284"/>
        </w:tabs>
        <w:ind w:left="284" w:hanging="142"/>
        <w:jc w:val="both"/>
      </w:pPr>
      <w:r>
        <w:t>Khi thầy cô hỏi “có, không”, phải trả lời “dạ có”</w:t>
      </w:r>
      <w:r w:rsidRPr="005310B1">
        <w:t xml:space="preserve"> hoặc “dạ không”</w:t>
      </w:r>
      <w:r>
        <w:t>.</w:t>
      </w:r>
    </w:p>
    <w:p w:rsidR="00CC581C" w:rsidRPr="005310B1" w:rsidRDefault="00CC581C" w:rsidP="00CC581C">
      <w:pPr>
        <w:ind w:left="284" w:hanging="142"/>
        <w:jc w:val="both"/>
      </w:pPr>
      <w:r w:rsidRPr="005310B1">
        <w:rPr>
          <w:b/>
        </w:rPr>
        <w:t>3.</w:t>
      </w:r>
      <w:r w:rsidRPr="005310B1">
        <w:t xml:space="preserve"> Học sinh phải đoàn kết, thân ái giúp đỡ bạn bè không trêu</w:t>
      </w:r>
      <w:r>
        <w:t xml:space="preserve"> chọc, gây gổ, đánh nhau trong </w:t>
      </w:r>
      <w:r w:rsidRPr="005310B1">
        <w:t xml:space="preserve">và ngoài trường. </w:t>
      </w:r>
      <w:r>
        <w:t>Nếu học sinh có gì vướng mắc</w:t>
      </w:r>
      <w:r w:rsidRPr="005310B1">
        <w:t xml:space="preserve"> phải báo cáo với giáo viên chủ nhiệm hoặc giám thị </w:t>
      </w:r>
      <w:r>
        <w:t xml:space="preserve">để </w:t>
      </w:r>
      <w:r w:rsidRPr="005310B1">
        <w:t>giải quyết.</w:t>
      </w:r>
    </w:p>
    <w:p w:rsidR="00CC581C" w:rsidRPr="005310B1" w:rsidRDefault="00CC581C" w:rsidP="00CC581C">
      <w:pPr>
        <w:ind w:left="284" w:hanging="142"/>
        <w:jc w:val="both"/>
      </w:pPr>
      <w:r w:rsidRPr="005310B1">
        <w:rPr>
          <w:b/>
        </w:rPr>
        <w:t>4.</w:t>
      </w:r>
      <w:r w:rsidRPr="005310B1">
        <w:t xml:space="preserve"> Học sinh phải tích cực tham gia các hoạt động do nhà trường và Đoàn thanh niên phát động, phấn đấu trở thành con ngoan trò giỏi.</w:t>
      </w:r>
    </w:p>
    <w:p w:rsidR="00CC581C" w:rsidRPr="005310B1" w:rsidRDefault="00CC581C" w:rsidP="00CC581C">
      <w:pPr>
        <w:jc w:val="both"/>
        <w:rPr>
          <w:b/>
        </w:rPr>
      </w:pPr>
      <w:r w:rsidRPr="00BA1218">
        <w:rPr>
          <w:b/>
        </w:rPr>
        <w:t>ĐIỀU 2</w:t>
      </w:r>
      <w:r>
        <w:rPr>
          <w:b/>
        </w:rPr>
        <w:t>: ĐỒNG PHỤC - NỀ NẾP – KỶ</w:t>
      </w:r>
      <w:r w:rsidRPr="005310B1">
        <w:rPr>
          <w:b/>
        </w:rPr>
        <w:t xml:space="preserve"> LUẬT</w:t>
      </w:r>
    </w:p>
    <w:p w:rsidR="00CC581C" w:rsidRPr="005310B1" w:rsidRDefault="00CC581C" w:rsidP="00CC581C">
      <w:pPr>
        <w:ind w:left="284" w:hanging="142"/>
        <w:jc w:val="both"/>
      </w:pPr>
      <w:r w:rsidRPr="005310B1">
        <w:rPr>
          <w:b/>
        </w:rPr>
        <w:t>1. Đồng phục</w:t>
      </w:r>
      <w:r w:rsidRPr="005310B1">
        <w:t xml:space="preserve">: </w:t>
      </w:r>
    </w:p>
    <w:p w:rsidR="00CC581C" w:rsidRPr="005310B1" w:rsidRDefault="00CC581C" w:rsidP="00CC581C">
      <w:pPr>
        <w:ind w:left="284" w:hanging="142"/>
        <w:jc w:val="both"/>
      </w:pPr>
      <w:r>
        <w:t xml:space="preserve">   </w:t>
      </w:r>
      <w:r w:rsidRPr="005310B1">
        <w:rPr>
          <w:i/>
        </w:rPr>
        <w:t>a. Học văn hóa</w:t>
      </w:r>
      <w:r w:rsidRPr="005310B1">
        <w:t xml:space="preserve">: </w:t>
      </w:r>
    </w:p>
    <w:p w:rsidR="00CC581C" w:rsidRPr="005310B1" w:rsidRDefault="00CC581C" w:rsidP="00CC581C">
      <w:pPr>
        <w:numPr>
          <w:ilvl w:val="0"/>
          <w:numId w:val="2"/>
        </w:numPr>
        <w:tabs>
          <w:tab w:val="clear" w:pos="750"/>
          <w:tab w:val="center" w:pos="284"/>
          <w:tab w:val="left" w:pos="567"/>
        </w:tabs>
        <w:ind w:left="284" w:hanging="142"/>
        <w:jc w:val="both"/>
      </w:pPr>
      <w:r w:rsidRPr="005310B1">
        <w:t>Nữ sinh: áo trắng có in logo của trường, váy xanh dương đậm</w:t>
      </w:r>
      <w:r>
        <w:t xml:space="preserve"> (mặc áo bỏ bên trong váy, </w:t>
      </w:r>
      <w:r w:rsidRPr="005310B1">
        <w:t xml:space="preserve">váy </w:t>
      </w:r>
      <w:r>
        <w:t>dài chấm đầu gối)</w:t>
      </w:r>
      <w:r w:rsidRPr="005310B1">
        <w:t>, cà vạt, phù hiệu, giày có quai hậu (không đi giày cao quá 5 cm, giày gót nhọn).</w:t>
      </w:r>
    </w:p>
    <w:p w:rsidR="00CC581C" w:rsidRDefault="00CC581C" w:rsidP="00CC581C">
      <w:pPr>
        <w:numPr>
          <w:ilvl w:val="0"/>
          <w:numId w:val="2"/>
        </w:numPr>
        <w:tabs>
          <w:tab w:val="clear" w:pos="750"/>
          <w:tab w:val="num" w:pos="142"/>
          <w:tab w:val="center" w:pos="284"/>
          <w:tab w:val="left" w:pos="567"/>
        </w:tabs>
        <w:ind w:left="284" w:hanging="142"/>
        <w:jc w:val="both"/>
      </w:pPr>
      <w:r w:rsidRPr="005310B1">
        <w:t>Nam sinh: áo trắng có in logo của trường, cà vạt, phù hiệu, (độ dài của áo phải đảm bảo không tuột ra ngoài khi bỏ áo vào trong quần), áo bỏ vào quần, có dây thắt lưng</w:t>
      </w:r>
      <w:r>
        <w:t xml:space="preserve"> màu sậm</w:t>
      </w:r>
      <w:r w:rsidRPr="005310B1">
        <w:t xml:space="preserve">, quần tây xanh dương đậm (không mặc quần lưng xệ, không mặc quần có sọc, carô, quần Jean, quần kaki), mang giày có quai hậu. </w:t>
      </w:r>
    </w:p>
    <w:p w:rsidR="00CC581C" w:rsidRPr="005310B1" w:rsidRDefault="00CC581C" w:rsidP="00CC581C">
      <w:pPr>
        <w:numPr>
          <w:ilvl w:val="0"/>
          <w:numId w:val="2"/>
        </w:numPr>
        <w:tabs>
          <w:tab w:val="clear" w:pos="750"/>
          <w:tab w:val="num" w:pos="142"/>
          <w:tab w:val="center" w:pos="284"/>
          <w:tab w:val="left" w:pos="567"/>
        </w:tabs>
        <w:ind w:left="284" w:hanging="142"/>
        <w:jc w:val="both"/>
      </w:pPr>
      <w:r>
        <w:t>Học sinh đeo cà vạt trong giờ chào cờ đầu tuần.</w:t>
      </w:r>
    </w:p>
    <w:p w:rsidR="00CC581C" w:rsidRPr="005310B1" w:rsidRDefault="00CC581C" w:rsidP="00CC581C">
      <w:pPr>
        <w:ind w:left="284" w:hanging="142"/>
        <w:jc w:val="both"/>
      </w:pPr>
      <w:r>
        <w:rPr>
          <w:i/>
        </w:rPr>
        <w:t xml:space="preserve">   </w:t>
      </w:r>
      <w:r w:rsidRPr="005310B1">
        <w:rPr>
          <w:i/>
        </w:rPr>
        <w:t>b.</w:t>
      </w:r>
      <w:r>
        <w:rPr>
          <w:i/>
        </w:rPr>
        <w:t xml:space="preserve"> </w:t>
      </w:r>
      <w:r w:rsidRPr="005310B1">
        <w:rPr>
          <w:i/>
        </w:rPr>
        <w:t>Học thể dục</w:t>
      </w:r>
      <w:r w:rsidRPr="005310B1">
        <w:t>:</w:t>
      </w:r>
      <w:r>
        <w:t xml:space="preserve"> </w:t>
      </w:r>
      <w:r w:rsidRPr="005310B1">
        <w:t>Mặc đồng phục thể dục của trường và có may phù hiệu vào áo, mang giày bata.</w:t>
      </w:r>
    </w:p>
    <w:p w:rsidR="00CC581C" w:rsidRPr="005310B1" w:rsidRDefault="00CC581C" w:rsidP="00CC581C">
      <w:pPr>
        <w:ind w:left="284" w:hanging="142"/>
        <w:jc w:val="both"/>
      </w:pPr>
      <w:r>
        <w:t xml:space="preserve">   </w:t>
      </w:r>
      <w:r w:rsidRPr="005310B1">
        <w:t>*</w:t>
      </w:r>
      <w:r w:rsidRPr="005310B1">
        <w:rPr>
          <w:b/>
          <w:i/>
        </w:rPr>
        <w:t>Lưu ý</w:t>
      </w:r>
      <w:r w:rsidRPr="005310B1">
        <w:t>: ngoài giờ học, khi học sinh vào trường liên hệ với văn phòng, với giáo viên hoặc tham gia công tác ngoại khoá đều phải mặc đồng phục của trường.</w:t>
      </w:r>
    </w:p>
    <w:p w:rsidR="00CC581C" w:rsidRPr="005310B1" w:rsidRDefault="00CC581C" w:rsidP="00CC581C">
      <w:pPr>
        <w:ind w:left="284" w:hanging="142"/>
        <w:jc w:val="both"/>
      </w:pPr>
      <w:r w:rsidRPr="005310B1">
        <w:rPr>
          <w:b/>
        </w:rPr>
        <w:t>2.</w:t>
      </w:r>
      <w:r>
        <w:rPr>
          <w:b/>
        </w:rPr>
        <w:t xml:space="preserve"> </w:t>
      </w:r>
      <w:r w:rsidRPr="005310B1">
        <w:rPr>
          <w:b/>
        </w:rPr>
        <w:t>Nề nếp - Kỷ luật</w:t>
      </w:r>
      <w:r w:rsidRPr="005310B1">
        <w:t>:</w:t>
      </w:r>
    </w:p>
    <w:p w:rsidR="00CC581C" w:rsidRPr="005310B1" w:rsidRDefault="00CC581C" w:rsidP="00CC581C">
      <w:pPr>
        <w:numPr>
          <w:ilvl w:val="0"/>
          <w:numId w:val="3"/>
        </w:numPr>
        <w:tabs>
          <w:tab w:val="clear" w:pos="750"/>
          <w:tab w:val="left" w:pos="284"/>
        </w:tabs>
        <w:ind w:left="284" w:hanging="142"/>
        <w:jc w:val="both"/>
      </w:pPr>
      <w:r w:rsidRPr="005310B1">
        <w:t xml:space="preserve">Học sinh phải dùng cặp </w:t>
      </w:r>
      <w:r>
        <w:t xml:space="preserve">hoặc ba lô cặp </w:t>
      </w:r>
      <w:r w:rsidRPr="005310B1">
        <w:t xml:space="preserve">khi đi học (không </w:t>
      </w:r>
      <w:r>
        <w:t>dùng</w:t>
      </w:r>
      <w:r w:rsidRPr="005310B1">
        <w:t xml:space="preserve"> túi xách thay thế cho cặp).</w:t>
      </w:r>
    </w:p>
    <w:p w:rsidR="00CC581C" w:rsidRPr="005310B1" w:rsidRDefault="00CC581C" w:rsidP="00CC581C">
      <w:pPr>
        <w:numPr>
          <w:ilvl w:val="0"/>
          <w:numId w:val="3"/>
        </w:numPr>
        <w:tabs>
          <w:tab w:val="clear" w:pos="750"/>
          <w:tab w:val="left" w:pos="284"/>
        </w:tabs>
        <w:ind w:left="284" w:hanging="142"/>
        <w:jc w:val="both"/>
      </w:pPr>
      <w:r w:rsidRPr="005310B1">
        <w:t>Nữ sinh: tóc chải gọn gàng, không để mái tóc phía trước phủ chân mày, không nhuộm tóc, không vuốt keo, không để các kiểu tóc không phù hợp với tuổi HS và gây phản cảm. Không trang điểm, không sơn móng tay và chân, không đeo nhiều bông tai trên một tai</w:t>
      </w:r>
      <w:r w:rsidR="00C44364">
        <w:t>, không xăm và sử dụng các hình x</w:t>
      </w:r>
      <w:r>
        <w:t>ăm</w:t>
      </w:r>
      <w:r w:rsidRPr="005310B1">
        <w:t xml:space="preserve"> </w:t>
      </w:r>
      <w:r>
        <w:t>trên người</w:t>
      </w:r>
      <w:r w:rsidRPr="005310B1">
        <w:t xml:space="preserve">…    </w:t>
      </w:r>
    </w:p>
    <w:p w:rsidR="00CC581C" w:rsidRPr="005310B1" w:rsidRDefault="00CC581C" w:rsidP="00CC581C">
      <w:pPr>
        <w:numPr>
          <w:ilvl w:val="0"/>
          <w:numId w:val="3"/>
        </w:numPr>
        <w:tabs>
          <w:tab w:val="clear" w:pos="750"/>
          <w:tab w:val="left" w:pos="284"/>
        </w:tabs>
        <w:ind w:left="284" w:hanging="142"/>
        <w:jc w:val="both"/>
      </w:pPr>
      <w:smartTag w:uri="urn:schemas-microsoft-com:office:smarttags" w:element="place">
        <w:smartTag w:uri="urn:schemas-microsoft-com:office:smarttags" w:element="country-region">
          <w:r w:rsidRPr="005310B1">
            <w:t>Nam</w:t>
          </w:r>
        </w:smartTag>
      </w:smartTag>
      <w:r w:rsidRPr="005310B1">
        <w:t xml:space="preserve"> sinh: hớt tóc gọn gàng (tóc không phủ vành tai, không phủ cổ áo, mái tóc không phủ trán), không chẻ ngôi giữa, không nhuộm tóc, không vuốt keo hoặc để các kiểu tóc không phù hợp với tuổi HS và gây phản cảm (không để đầu đinh, không gọt tóc sát da đầu…</w:t>
      </w:r>
      <w:r>
        <w:t>). Không</w:t>
      </w:r>
      <w:r w:rsidR="00C44364">
        <w:t xml:space="preserve"> để râu và đeo bông tai, không xăm và sử dụng các hình x</w:t>
      </w:r>
      <w:r>
        <w:t>ăm trên người…</w:t>
      </w:r>
    </w:p>
    <w:p w:rsidR="00CC581C" w:rsidRPr="005310B1" w:rsidRDefault="00CC581C" w:rsidP="00CC581C">
      <w:pPr>
        <w:numPr>
          <w:ilvl w:val="0"/>
          <w:numId w:val="3"/>
        </w:numPr>
        <w:tabs>
          <w:tab w:val="clear" w:pos="750"/>
          <w:tab w:val="left" w:pos="284"/>
        </w:tabs>
        <w:ind w:left="284" w:hanging="142"/>
        <w:jc w:val="both"/>
      </w:pPr>
      <w:r w:rsidRPr="005310B1">
        <w:t>Khi vắng giáo viên thì lớp trưởng phải báo cho phòng giám thị biết và nhắc các bạn giữ im lặng.</w:t>
      </w:r>
    </w:p>
    <w:p w:rsidR="00CC581C" w:rsidRPr="005310B1" w:rsidRDefault="00CC581C" w:rsidP="00CC581C">
      <w:pPr>
        <w:numPr>
          <w:ilvl w:val="0"/>
          <w:numId w:val="3"/>
        </w:numPr>
        <w:tabs>
          <w:tab w:val="clear" w:pos="750"/>
          <w:tab w:val="left" w:pos="284"/>
        </w:tabs>
        <w:ind w:left="284" w:hanging="142"/>
        <w:jc w:val="both"/>
      </w:pPr>
      <w:r w:rsidRPr="005310B1">
        <w:t>Học sinh di chuyển xuống phòng nghe nhìn, phòng thí nghiệm phải xếp hàng đôi và đúng giờ, giữ trật tự.</w:t>
      </w:r>
    </w:p>
    <w:p w:rsidR="00CC581C" w:rsidRPr="005310B1" w:rsidRDefault="00CC581C" w:rsidP="00CC581C">
      <w:pPr>
        <w:ind w:left="284" w:hanging="142"/>
        <w:jc w:val="both"/>
      </w:pPr>
      <w:r w:rsidRPr="005310B1">
        <w:rPr>
          <w:b/>
        </w:rPr>
        <w:t>3.</w:t>
      </w:r>
      <w:r>
        <w:rPr>
          <w:b/>
        </w:rPr>
        <w:t xml:space="preserve"> </w:t>
      </w:r>
      <w:r w:rsidRPr="005310B1">
        <w:rPr>
          <w:b/>
        </w:rPr>
        <w:t>Học sinh không được vi phạm các điều cấm sau đây</w:t>
      </w:r>
      <w:r w:rsidRPr="005310B1">
        <w:t>: (Điều cấm học si</w:t>
      </w:r>
      <w:r>
        <w:t xml:space="preserve">nh do Bộ giáo dục &amp; Đào tạo quy </w:t>
      </w:r>
      <w:r w:rsidRPr="005310B1">
        <w:t>định)</w:t>
      </w:r>
    </w:p>
    <w:p w:rsidR="00CC581C" w:rsidRPr="005310B1" w:rsidRDefault="00CC581C" w:rsidP="00CC581C">
      <w:pPr>
        <w:numPr>
          <w:ilvl w:val="0"/>
          <w:numId w:val="4"/>
        </w:numPr>
        <w:tabs>
          <w:tab w:val="clear" w:pos="750"/>
          <w:tab w:val="left" w:pos="284"/>
        </w:tabs>
        <w:ind w:left="284" w:hanging="142"/>
        <w:jc w:val="both"/>
      </w:pPr>
      <w:r w:rsidRPr="005310B1">
        <w:t>Vô lễ, xúc phạm nhân phẩm, danh dự, thân thể giáo viên – nhân viên nhà trường.</w:t>
      </w:r>
    </w:p>
    <w:p w:rsidR="00CC581C" w:rsidRPr="005310B1" w:rsidRDefault="00CC581C" w:rsidP="00CC581C">
      <w:pPr>
        <w:numPr>
          <w:ilvl w:val="0"/>
          <w:numId w:val="4"/>
        </w:numPr>
        <w:tabs>
          <w:tab w:val="clear" w:pos="750"/>
          <w:tab w:val="left" w:pos="284"/>
        </w:tabs>
        <w:ind w:left="284" w:hanging="142"/>
        <w:jc w:val="both"/>
      </w:pPr>
      <w:r w:rsidRPr="005310B1">
        <w:t>Xúc phạm danh dự, nhân phẩm của bạn, đánh nhau gây rối trật tự, an ninh nhà trường và ngoài xã hội.</w:t>
      </w:r>
    </w:p>
    <w:p w:rsidR="00CC581C" w:rsidRPr="005310B1" w:rsidRDefault="00CC581C" w:rsidP="00CC581C">
      <w:pPr>
        <w:numPr>
          <w:ilvl w:val="0"/>
          <w:numId w:val="4"/>
        </w:numPr>
        <w:tabs>
          <w:tab w:val="clear" w:pos="750"/>
          <w:tab w:val="left" w:pos="284"/>
        </w:tabs>
        <w:ind w:left="284" w:hanging="142"/>
        <w:jc w:val="both"/>
      </w:pPr>
      <w:r w:rsidRPr="005310B1">
        <w:t>Vận chuyển, tàng trữ và sử dụng ma tuý, hung khí, chất gây nổ, chất gây cháy, các loại chất độc hại.</w:t>
      </w:r>
    </w:p>
    <w:p w:rsidR="00CC581C" w:rsidRPr="005310B1" w:rsidRDefault="00CC581C" w:rsidP="00CC581C">
      <w:pPr>
        <w:numPr>
          <w:ilvl w:val="0"/>
          <w:numId w:val="4"/>
        </w:numPr>
        <w:tabs>
          <w:tab w:val="clear" w:pos="750"/>
          <w:tab w:val="left" w:pos="284"/>
        </w:tabs>
        <w:ind w:left="284" w:hanging="142"/>
        <w:jc w:val="both"/>
      </w:pPr>
      <w:r w:rsidRPr="005310B1">
        <w:t>Đánh bài, nói tục, lưu hành văn phẩm đồi trụy, phản động.</w:t>
      </w:r>
    </w:p>
    <w:p w:rsidR="00CC581C" w:rsidRPr="005310B1" w:rsidRDefault="00CC581C" w:rsidP="00CC581C">
      <w:pPr>
        <w:numPr>
          <w:ilvl w:val="0"/>
          <w:numId w:val="4"/>
        </w:numPr>
        <w:tabs>
          <w:tab w:val="clear" w:pos="750"/>
          <w:tab w:val="left" w:pos="284"/>
        </w:tabs>
        <w:ind w:left="284" w:hanging="142"/>
        <w:jc w:val="both"/>
      </w:pPr>
      <w:r w:rsidRPr="005310B1">
        <w:t>Hút thuốc, uống bia rượu, mang máy cassette, điện thoại di động, máy nhắn tin vào trường.</w:t>
      </w:r>
    </w:p>
    <w:p w:rsidR="00CC581C" w:rsidRPr="005310B1" w:rsidRDefault="00CC581C" w:rsidP="00CC581C">
      <w:pPr>
        <w:numPr>
          <w:ilvl w:val="0"/>
          <w:numId w:val="4"/>
        </w:numPr>
        <w:tabs>
          <w:tab w:val="clear" w:pos="750"/>
          <w:tab w:val="left" w:pos="284"/>
        </w:tabs>
        <w:ind w:left="284" w:hanging="142"/>
        <w:jc w:val="both"/>
      </w:pPr>
      <w:r w:rsidRPr="005310B1">
        <w:t>Mang vật lạ không liên quan đến học tập vào trường.</w:t>
      </w:r>
    </w:p>
    <w:p w:rsidR="00CC581C" w:rsidRDefault="00CC581C" w:rsidP="00CC581C">
      <w:pPr>
        <w:ind w:left="284" w:hanging="142"/>
        <w:jc w:val="both"/>
      </w:pPr>
      <w:r w:rsidRPr="005310B1">
        <w:rPr>
          <w:b/>
        </w:rPr>
        <w:t>4.</w:t>
      </w:r>
      <w:r>
        <w:rPr>
          <w:b/>
        </w:rPr>
        <w:t xml:space="preserve"> </w:t>
      </w:r>
      <w:r w:rsidRPr="005310B1">
        <w:rPr>
          <w:b/>
        </w:rPr>
        <w:t>Học sinh phải tuân thủ luật giao thông</w:t>
      </w:r>
      <w:r w:rsidRPr="005310B1">
        <w:t xml:space="preserve">: </w:t>
      </w:r>
      <w:r>
        <w:t>S</w:t>
      </w:r>
      <w:r w:rsidRPr="005310B1">
        <w:t>ử dụng xe đúng luật (không sử dụng xe phân khối lớn khi chưa có giấy phép lái xe), đi học phải gửi xe trong trường (không gửi ngoài trường gây mất trật tự đường phố)</w:t>
      </w:r>
      <w:r w:rsidR="000224B7">
        <w:t>.</w:t>
      </w:r>
    </w:p>
    <w:p w:rsidR="000224B7" w:rsidRPr="009B59BB" w:rsidRDefault="000224B7" w:rsidP="00CC581C">
      <w:pPr>
        <w:ind w:left="284" w:hanging="142"/>
        <w:jc w:val="both"/>
      </w:pPr>
    </w:p>
    <w:p w:rsidR="00CC581C" w:rsidRPr="005310B1" w:rsidRDefault="00CC581C" w:rsidP="00CC581C">
      <w:pPr>
        <w:jc w:val="both"/>
        <w:rPr>
          <w:b/>
        </w:rPr>
      </w:pPr>
      <w:r w:rsidRPr="00BA1218">
        <w:rPr>
          <w:b/>
        </w:rPr>
        <w:lastRenderedPageBreak/>
        <w:t>ĐIỀU 3</w:t>
      </w:r>
      <w:r w:rsidRPr="005310B1">
        <w:rPr>
          <w:b/>
        </w:rPr>
        <w:t>:</w:t>
      </w:r>
      <w:r>
        <w:rPr>
          <w:b/>
        </w:rPr>
        <w:t xml:space="preserve"> </w:t>
      </w:r>
      <w:r w:rsidRPr="005310B1">
        <w:rPr>
          <w:b/>
        </w:rPr>
        <w:t>CHUYÊN CẦN - HỌC TẬP</w:t>
      </w:r>
    </w:p>
    <w:p w:rsidR="00CC581C" w:rsidRPr="000224B7" w:rsidRDefault="00CC581C" w:rsidP="000224B7">
      <w:pPr>
        <w:numPr>
          <w:ilvl w:val="0"/>
          <w:numId w:val="8"/>
        </w:numPr>
        <w:tabs>
          <w:tab w:val="center" w:pos="426"/>
        </w:tabs>
        <w:ind w:left="284" w:hanging="142"/>
        <w:jc w:val="both"/>
        <w:rPr>
          <w:b/>
        </w:rPr>
      </w:pPr>
      <w:r w:rsidRPr="005310B1">
        <w:rPr>
          <w:b/>
        </w:rPr>
        <w:t>Học sinh đi học phải đúng giờ, không đi trễ, không trốn học:</w:t>
      </w:r>
      <w:bookmarkStart w:id="0" w:name="_GoBack"/>
      <w:bookmarkEnd w:id="0"/>
    </w:p>
    <w:p w:rsidR="00CC581C" w:rsidRPr="005310B1" w:rsidRDefault="00CC581C" w:rsidP="00CC581C">
      <w:pPr>
        <w:numPr>
          <w:ilvl w:val="0"/>
          <w:numId w:val="5"/>
        </w:numPr>
        <w:tabs>
          <w:tab w:val="clear" w:pos="750"/>
          <w:tab w:val="center" w:pos="284"/>
        </w:tabs>
        <w:ind w:left="284" w:hanging="142"/>
        <w:jc w:val="both"/>
      </w:pPr>
      <w:r w:rsidRPr="005310B1">
        <w:t>Sáng: có mặt tại lớp 6h30’ (cổng trường đóng lúc 6h35’) để ôn bài 15’ đầu giờ và ổn định, giáo viên bắt đầu tiết dạy lúc 6h45’.</w:t>
      </w:r>
    </w:p>
    <w:p w:rsidR="00CC581C" w:rsidRPr="005310B1" w:rsidRDefault="00CC581C" w:rsidP="00CC581C">
      <w:pPr>
        <w:numPr>
          <w:ilvl w:val="0"/>
          <w:numId w:val="5"/>
        </w:numPr>
        <w:tabs>
          <w:tab w:val="clear" w:pos="750"/>
          <w:tab w:val="center" w:pos="284"/>
        </w:tabs>
        <w:ind w:left="284" w:hanging="142"/>
        <w:jc w:val="both"/>
      </w:pPr>
      <w:r w:rsidRPr="005310B1">
        <w:t>Chiều: có mặt tại lớp lúc 12h30’ (cổng trường đóng 12h35’) để ôn bài 15’ đầu giờ và ổn định, giáo viên bắt đầu tiết dạy lớp lúc 12h45’.</w:t>
      </w:r>
    </w:p>
    <w:p w:rsidR="00CC581C" w:rsidRDefault="00CC581C" w:rsidP="00CC581C">
      <w:pPr>
        <w:numPr>
          <w:ilvl w:val="0"/>
          <w:numId w:val="5"/>
        </w:numPr>
        <w:tabs>
          <w:tab w:val="clear" w:pos="750"/>
          <w:tab w:val="center" w:pos="284"/>
        </w:tabs>
        <w:ind w:left="284" w:hanging="142"/>
        <w:jc w:val="both"/>
      </w:pPr>
      <w:r w:rsidRPr="005310B1">
        <w:t>Các giờ học trái buổi: có mặt theo tiết học của thời khoá biểu</w:t>
      </w:r>
    </w:p>
    <w:p w:rsidR="00CC581C" w:rsidRPr="005310B1" w:rsidRDefault="00CC581C" w:rsidP="00CC581C">
      <w:pPr>
        <w:tabs>
          <w:tab w:val="center" w:pos="284"/>
        </w:tabs>
        <w:ind w:left="284" w:hanging="142"/>
        <w:jc w:val="both"/>
      </w:pPr>
      <w:r w:rsidRPr="00BA1218">
        <w:rPr>
          <w:b/>
          <w:i/>
        </w:rPr>
        <w:t>*Lưu ý:</w:t>
      </w:r>
      <w:r w:rsidRPr="005310B1">
        <w:t xml:space="preserve"> Việc xử lý học sinh đi trễ</w:t>
      </w:r>
    </w:p>
    <w:p w:rsidR="00CC581C" w:rsidRPr="005310B1" w:rsidRDefault="00CC581C" w:rsidP="00CC581C">
      <w:pPr>
        <w:numPr>
          <w:ilvl w:val="0"/>
          <w:numId w:val="6"/>
        </w:numPr>
        <w:tabs>
          <w:tab w:val="clear" w:pos="750"/>
          <w:tab w:val="center" w:pos="284"/>
        </w:tabs>
        <w:ind w:left="284" w:hanging="142"/>
        <w:jc w:val="both"/>
      </w:pPr>
      <w:r w:rsidRPr="005310B1">
        <w:t>Nhà trường sẽ giải quyết cho học sinh đi trễ được vào học tại cổng trường đường Hùng Vương. Đi trễ từ lần thứ ba sẽ phải làm kiểm điểm cam kết, nếu tiếp tục đi trễ giám thị sẽ mời phụ huynh để trao đổi hoặc bị xét kỷ luật.</w:t>
      </w:r>
    </w:p>
    <w:p w:rsidR="00CC581C" w:rsidRPr="005310B1" w:rsidRDefault="00CC581C" w:rsidP="00CC581C">
      <w:pPr>
        <w:numPr>
          <w:ilvl w:val="0"/>
          <w:numId w:val="6"/>
        </w:numPr>
        <w:tabs>
          <w:tab w:val="clear" w:pos="750"/>
          <w:tab w:val="center" w:pos="284"/>
        </w:tabs>
        <w:ind w:left="284" w:hanging="142"/>
        <w:jc w:val="both"/>
      </w:pPr>
      <w:r w:rsidRPr="005310B1">
        <w:t>Những trường hợp trễ có lý do đặc biệt (có phụ huynh đưa vào) sẽ được nhà trường cho phép vào lớp.</w:t>
      </w:r>
    </w:p>
    <w:p w:rsidR="00CC581C" w:rsidRPr="005310B1" w:rsidRDefault="00CC581C" w:rsidP="00CC581C">
      <w:pPr>
        <w:numPr>
          <w:ilvl w:val="0"/>
          <w:numId w:val="8"/>
        </w:numPr>
        <w:tabs>
          <w:tab w:val="center" w:pos="426"/>
        </w:tabs>
        <w:ind w:left="284" w:hanging="142"/>
        <w:jc w:val="both"/>
        <w:rPr>
          <w:b/>
        </w:rPr>
      </w:pPr>
      <w:r w:rsidRPr="005310B1">
        <w:rPr>
          <w:b/>
        </w:rPr>
        <w:t xml:space="preserve">Khi nghỉ học: </w:t>
      </w:r>
      <w:r>
        <w:t>(kể cả học phụ đạo, học nghề</w:t>
      </w:r>
      <w:r w:rsidRPr="005310B1">
        <w:t>)</w:t>
      </w:r>
    </w:p>
    <w:p w:rsidR="00CC581C" w:rsidRPr="005310B1" w:rsidRDefault="00CC581C" w:rsidP="00CC581C">
      <w:pPr>
        <w:numPr>
          <w:ilvl w:val="0"/>
          <w:numId w:val="7"/>
        </w:numPr>
        <w:tabs>
          <w:tab w:val="clear" w:pos="750"/>
          <w:tab w:val="center" w:pos="284"/>
        </w:tabs>
        <w:ind w:left="284" w:hanging="142"/>
        <w:jc w:val="both"/>
        <w:rPr>
          <w:b/>
        </w:rPr>
      </w:pPr>
      <w:r>
        <w:t>Nghỉ học 1 – 2 ngày</w:t>
      </w:r>
      <w:r w:rsidRPr="005310B1">
        <w:t>: phụ huynh đến xin phép tại phòng giám thị.</w:t>
      </w:r>
    </w:p>
    <w:p w:rsidR="00CC581C" w:rsidRDefault="00CC581C" w:rsidP="00CC581C">
      <w:pPr>
        <w:numPr>
          <w:ilvl w:val="0"/>
          <w:numId w:val="7"/>
        </w:numPr>
        <w:tabs>
          <w:tab w:val="clear" w:pos="750"/>
          <w:tab w:val="center" w:pos="284"/>
        </w:tabs>
        <w:ind w:left="284" w:hanging="142"/>
        <w:jc w:val="both"/>
      </w:pPr>
      <w:r>
        <w:t>Nghỉ học từ 3 ngày trở lên</w:t>
      </w:r>
      <w:r w:rsidRPr="005310B1">
        <w:t xml:space="preserve">: phụ huynh phải đến xin phép Ban giám hiệu. </w:t>
      </w:r>
    </w:p>
    <w:p w:rsidR="00CC581C" w:rsidRPr="005310B1" w:rsidRDefault="00CC581C" w:rsidP="00CC581C">
      <w:pPr>
        <w:numPr>
          <w:ilvl w:val="0"/>
          <w:numId w:val="7"/>
        </w:numPr>
        <w:tabs>
          <w:tab w:val="clear" w:pos="750"/>
          <w:tab w:val="center" w:pos="284"/>
        </w:tabs>
        <w:ind w:left="284" w:hanging="142"/>
        <w:jc w:val="both"/>
      </w:pPr>
      <w:r>
        <w:t>Nghỉ học - bảo lưu kết quả: chỉ giải quyết khi có chỉ định của bác sỹ liên quan đến vấn đề sức khỏe và phải nộp hồ sơ ngay sau khi nghỉ học.</w:t>
      </w:r>
    </w:p>
    <w:p w:rsidR="00CC581C" w:rsidRPr="005310B1" w:rsidRDefault="00CC581C" w:rsidP="00CC581C">
      <w:pPr>
        <w:tabs>
          <w:tab w:val="center" w:pos="284"/>
        </w:tabs>
        <w:ind w:left="284" w:hanging="142"/>
        <w:jc w:val="both"/>
      </w:pPr>
      <w:r w:rsidRPr="005310B1">
        <w:rPr>
          <w:b/>
        </w:rPr>
        <w:t>3.</w:t>
      </w:r>
      <w:r>
        <w:rPr>
          <w:b/>
        </w:rPr>
        <w:t xml:space="preserve"> </w:t>
      </w:r>
      <w:r w:rsidRPr="005310B1">
        <w:rPr>
          <w:b/>
        </w:rPr>
        <w:t>Học</w:t>
      </w:r>
      <w:r>
        <w:rPr>
          <w:b/>
        </w:rPr>
        <w:t xml:space="preserve"> sinh bị bệnh, xuống phòng Y tế</w:t>
      </w:r>
      <w:r w:rsidRPr="005310B1">
        <w:rPr>
          <w:b/>
        </w:rPr>
        <w:t>:</w:t>
      </w:r>
      <w:r w:rsidRPr="005310B1">
        <w:t xml:space="preserve"> Phải xin phép giáo viên dạy lớp hoặc giám thị để được đưa xuống phòng Y tế, nếu xét thấy không thể tiếp tục lên lớp học, nhân viên y tế sẽ gọi điện báo phụ huynh đón về (kèm theo giấy phép cho về của phòng Y tế để ra cổng) hoặc đưa đi bệnh viện (học sinh không tự ý gọi điện cho phụ huynh đến đón nếu không qua y tế nhà trường).</w:t>
      </w:r>
    </w:p>
    <w:p w:rsidR="00CC581C" w:rsidRPr="005310B1" w:rsidRDefault="00CC581C" w:rsidP="00CC581C">
      <w:pPr>
        <w:tabs>
          <w:tab w:val="center" w:pos="284"/>
        </w:tabs>
        <w:ind w:left="284" w:hanging="142"/>
        <w:jc w:val="both"/>
        <w:rPr>
          <w:b/>
        </w:rPr>
      </w:pPr>
      <w:r w:rsidRPr="005310B1">
        <w:rPr>
          <w:b/>
        </w:rPr>
        <w:t>4.</w:t>
      </w:r>
      <w:r w:rsidRPr="005310B1">
        <w:t xml:space="preserve"> </w:t>
      </w:r>
      <w:r w:rsidRPr="005310B1">
        <w:rPr>
          <w:b/>
        </w:rPr>
        <w:t>Học và chuẩn bị bài đầy đủ trước khi đi học:</w:t>
      </w:r>
    </w:p>
    <w:p w:rsidR="00CC581C" w:rsidRPr="005310B1" w:rsidRDefault="00CC581C" w:rsidP="00CC581C">
      <w:pPr>
        <w:numPr>
          <w:ilvl w:val="0"/>
          <w:numId w:val="7"/>
        </w:numPr>
        <w:tabs>
          <w:tab w:val="clear" w:pos="750"/>
          <w:tab w:val="center" w:pos="284"/>
        </w:tabs>
        <w:ind w:left="284" w:hanging="142"/>
        <w:jc w:val="both"/>
      </w:pPr>
      <w:r w:rsidRPr="005310B1">
        <w:t>Trong giờ học, học sinh phải ngồi đúng chỗ quy định, tư thế nghiêm chỉnh, không gục đầu xuống bàn, không gác chân lên ghế, không nói chuyện, không làm việc riêng, không nói leo.</w:t>
      </w:r>
    </w:p>
    <w:p w:rsidR="00CC581C" w:rsidRPr="005310B1" w:rsidRDefault="00CC581C" w:rsidP="00CC581C">
      <w:pPr>
        <w:numPr>
          <w:ilvl w:val="0"/>
          <w:numId w:val="7"/>
        </w:numPr>
        <w:tabs>
          <w:tab w:val="clear" w:pos="750"/>
          <w:tab w:val="center" w:pos="284"/>
        </w:tabs>
        <w:ind w:left="284" w:hanging="142"/>
        <w:jc w:val="both"/>
      </w:pPr>
      <w:r w:rsidRPr="005310B1">
        <w:t>Có tinh thần tích cực và tự giác trong học tập, về nhà phải học bài và làm bài đầy đủ.</w:t>
      </w:r>
    </w:p>
    <w:p w:rsidR="00CC581C" w:rsidRPr="005310B1" w:rsidRDefault="00CC581C" w:rsidP="00CC581C">
      <w:pPr>
        <w:tabs>
          <w:tab w:val="center" w:pos="284"/>
        </w:tabs>
        <w:ind w:left="284" w:hanging="142"/>
        <w:jc w:val="both"/>
      </w:pPr>
      <w:r w:rsidRPr="005310B1">
        <w:rPr>
          <w:b/>
        </w:rPr>
        <w:t>5.</w:t>
      </w:r>
      <w:r>
        <w:rPr>
          <w:b/>
        </w:rPr>
        <w:t xml:space="preserve"> </w:t>
      </w:r>
      <w:r w:rsidRPr="005310B1">
        <w:rPr>
          <w:b/>
        </w:rPr>
        <w:t>Trong giờ kiểm tra, giờ thi:</w:t>
      </w:r>
      <w:r w:rsidRPr="005310B1">
        <w:t xml:space="preserve"> Học sinh phải tự giác làm bài không được hỏi hoặc nhìn bài bạn, không mở tập sách hoặc có những hành vi không trung thực khác.</w:t>
      </w:r>
    </w:p>
    <w:p w:rsidR="00CC581C" w:rsidRPr="005310B1" w:rsidRDefault="00CC581C" w:rsidP="00CC581C">
      <w:pPr>
        <w:tabs>
          <w:tab w:val="center" w:pos="284"/>
        </w:tabs>
        <w:ind w:left="284" w:hanging="142"/>
        <w:jc w:val="both"/>
        <w:rPr>
          <w:b/>
          <w:i/>
        </w:rPr>
      </w:pPr>
      <w:r w:rsidRPr="005310B1">
        <w:rPr>
          <w:b/>
          <w:i/>
        </w:rPr>
        <w:t xml:space="preserve">Lưu ý: </w:t>
      </w:r>
    </w:p>
    <w:p w:rsidR="00CC581C" w:rsidRPr="005310B1" w:rsidRDefault="00CC581C" w:rsidP="00CC581C">
      <w:pPr>
        <w:numPr>
          <w:ilvl w:val="0"/>
          <w:numId w:val="7"/>
        </w:numPr>
        <w:tabs>
          <w:tab w:val="clear" w:pos="750"/>
          <w:tab w:val="center" w:pos="284"/>
        </w:tabs>
        <w:ind w:left="284" w:hanging="142"/>
        <w:jc w:val="both"/>
      </w:pPr>
      <w:r w:rsidRPr="005310B1">
        <w:t>Học sinh mang tài liệu (dù chưa sử dụng), sử dụng tài liệu, sử dụng điện thoại di động đều bị hạ hạnh kiểm và điểm bài làm là 00 điểm.</w:t>
      </w:r>
    </w:p>
    <w:p w:rsidR="00CC581C" w:rsidRPr="005310B1" w:rsidRDefault="00CC581C" w:rsidP="00CC581C">
      <w:pPr>
        <w:numPr>
          <w:ilvl w:val="0"/>
          <w:numId w:val="7"/>
        </w:numPr>
        <w:tabs>
          <w:tab w:val="clear" w:pos="750"/>
          <w:tab w:val="center" w:pos="284"/>
        </w:tabs>
        <w:ind w:left="284" w:hanging="142"/>
        <w:jc w:val="both"/>
      </w:pPr>
      <w:r w:rsidRPr="005310B1">
        <w:t>Lưu giữ các bài kiểm tra cẩn thận (để đối chiếu khi cần thiết).</w:t>
      </w:r>
    </w:p>
    <w:p w:rsidR="00CC581C" w:rsidRPr="005310B1" w:rsidRDefault="00CC581C" w:rsidP="00CC581C">
      <w:pPr>
        <w:jc w:val="both"/>
        <w:rPr>
          <w:b/>
          <w:i/>
        </w:rPr>
      </w:pPr>
      <w:r w:rsidRPr="00BA1218">
        <w:rPr>
          <w:b/>
        </w:rPr>
        <w:t>ĐIỀU 4</w:t>
      </w:r>
      <w:r w:rsidRPr="005310B1">
        <w:rPr>
          <w:b/>
          <w:i/>
        </w:rPr>
        <w:t xml:space="preserve">: </w:t>
      </w:r>
      <w:r w:rsidRPr="005310B1">
        <w:rPr>
          <w:b/>
        </w:rPr>
        <w:t>VỆ SINH</w:t>
      </w:r>
    </w:p>
    <w:p w:rsidR="00CC581C" w:rsidRPr="005310B1" w:rsidRDefault="00CC581C" w:rsidP="00CC581C">
      <w:pPr>
        <w:jc w:val="both"/>
      </w:pPr>
      <w:r>
        <w:t xml:space="preserve">  </w:t>
      </w:r>
      <w:r w:rsidRPr="005310B1">
        <w:t>Học sinh phải có ý thức giữ gìn vệ sinh trường lớp thật tốt:</w:t>
      </w:r>
    </w:p>
    <w:p w:rsidR="00CC581C" w:rsidRPr="005310B1" w:rsidRDefault="00CC581C" w:rsidP="00CC581C">
      <w:pPr>
        <w:numPr>
          <w:ilvl w:val="0"/>
          <w:numId w:val="7"/>
        </w:numPr>
        <w:tabs>
          <w:tab w:val="clear" w:pos="750"/>
          <w:tab w:val="center" w:pos="284"/>
        </w:tabs>
        <w:ind w:left="142" w:firstLine="0"/>
        <w:jc w:val="both"/>
      </w:pPr>
      <w:r w:rsidRPr="005310B1">
        <w:t>Bỏ rác đúng nơi quy định.</w:t>
      </w:r>
    </w:p>
    <w:p w:rsidR="00CC581C" w:rsidRPr="005310B1" w:rsidRDefault="00CC581C" w:rsidP="00CC581C">
      <w:pPr>
        <w:numPr>
          <w:ilvl w:val="0"/>
          <w:numId w:val="7"/>
        </w:numPr>
        <w:tabs>
          <w:tab w:val="clear" w:pos="750"/>
          <w:tab w:val="center" w:pos="284"/>
        </w:tabs>
        <w:ind w:left="142" w:firstLine="0"/>
        <w:jc w:val="both"/>
      </w:pPr>
      <w:r w:rsidRPr="005310B1">
        <w:t>Không được mang đồ ăn, nước uống vào lớp học và các khu vực sinh hoạt ngoại khoá.</w:t>
      </w:r>
    </w:p>
    <w:p w:rsidR="00CC581C" w:rsidRPr="005310B1" w:rsidRDefault="00CC581C" w:rsidP="00CC581C">
      <w:pPr>
        <w:numPr>
          <w:ilvl w:val="0"/>
          <w:numId w:val="7"/>
        </w:numPr>
        <w:tabs>
          <w:tab w:val="clear" w:pos="750"/>
          <w:tab w:val="center" w:pos="284"/>
        </w:tabs>
        <w:ind w:left="142" w:firstLine="0"/>
        <w:jc w:val="both"/>
      </w:pPr>
      <w:r w:rsidRPr="005310B1">
        <w:t>Quét lớp hàng ngày và bỏ rác đúng nơi quy định, không gom rác vào cuối lớp.</w:t>
      </w:r>
    </w:p>
    <w:p w:rsidR="00CC581C" w:rsidRPr="005310B1" w:rsidRDefault="00CC581C" w:rsidP="00CC581C">
      <w:pPr>
        <w:numPr>
          <w:ilvl w:val="0"/>
          <w:numId w:val="7"/>
        </w:numPr>
        <w:tabs>
          <w:tab w:val="clear" w:pos="750"/>
          <w:tab w:val="center" w:pos="284"/>
        </w:tabs>
        <w:ind w:left="142" w:firstLine="0"/>
        <w:jc w:val="both"/>
      </w:pPr>
      <w:r w:rsidRPr="005310B1">
        <w:t>Không ăn kẹo cao su (chewinggum) trong trường.</w:t>
      </w:r>
    </w:p>
    <w:p w:rsidR="00CC581C" w:rsidRPr="005310B1" w:rsidRDefault="00CC581C" w:rsidP="00CC581C">
      <w:pPr>
        <w:numPr>
          <w:ilvl w:val="0"/>
          <w:numId w:val="7"/>
        </w:numPr>
        <w:tabs>
          <w:tab w:val="clear" w:pos="750"/>
          <w:tab w:val="center" w:pos="284"/>
        </w:tabs>
        <w:ind w:left="142" w:firstLine="0"/>
        <w:jc w:val="both"/>
      </w:pPr>
      <w:r w:rsidRPr="005310B1">
        <w:t>Xoá sạch bảng sau tiết học, khi chuyển tiết và cuối mỗi buổi học.</w:t>
      </w:r>
    </w:p>
    <w:p w:rsidR="00CC581C" w:rsidRPr="005310B1" w:rsidRDefault="00CC581C" w:rsidP="00CC581C">
      <w:pPr>
        <w:numPr>
          <w:ilvl w:val="0"/>
          <w:numId w:val="7"/>
        </w:numPr>
        <w:tabs>
          <w:tab w:val="clear" w:pos="750"/>
          <w:tab w:val="center" w:pos="284"/>
        </w:tabs>
        <w:ind w:left="142" w:firstLine="0"/>
        <w:jc w:val="both"/>
      </w:pPr>
      <w:r w:rsidRPr="005310B1">
        <w:t>Sau khi đi vệ sinh phải giội nước và rửa tay sạch sẽ.</w:t>
      </w:r>
    </w:p>
    <w:p w:rsidR="00CC581C" w:rsidRPr="005310B1" w:rsidRDefault="00CC581C" w:rsidP="00CC581C">
      <w:pPr>
        <w:jc w:val="both"/>
        <w:rPr>
          <w:b/>
        </w:rPr>
      </w:pPr>
      <w:r w:rsidRPr="00BA1218">
        <w:rPr>
          <w:b/>
        </w:rPr>
        <w:t>ĐIỀU 5</w:t>
      </w:r>
      <w:r w:rsidRPr="005310B1">
        <w:rPr>
          <w:b/>
        </w:rPr>
        <w:t>: BẢO VỆ VÀ GIỮ GÌN TÀI SẢN CHUNG, BẢO VỆ SỨC KHỎE</w:t>
      </w:r>
    </w:p>
    <w:p w:rsidR="00CC581C" w:rsidRPr="005310B1" w:rsidRDefault="00CC581C" w:rsidP="00CC581C">
      <w:pPr>
        <w:numPr>
          <w:ilvl w:val="0"/>
          <w:numId w:val="9"/>
        </w:numPr>
        <w:tabs>
          <w:tab w:val="center" w:pos="426"/>
        </w:tabs>
        <w:ind w:left="284" w:hanging="142"/>
        <w:jc w:val="both"/>
        <w:rPr>
          <w:b/>
        </w:rPr>
      </w:pPr>
      <w:r w:rsidRPr="005310B1">
        <w:rPr>
          <w:b/>
        </w:rPr>
        <w:t>Học sinh phải có ý thức bảo quản tài sản nhà trường</w:t>
      </w:r>
      <w:r w:rsidRPr="005310B1">
        <w:t xml:space="preserve">, </w:t>
      </w:r>
      <w:r w:rsidRPr="005310B1">
        <w:rPr>
          <w:b/>
        </w:rPr>
        <w:t>nếu làm hư phải bồi thường và chịu kỷ luật:</w:t>
      </w:r>
    </w:p>
    <w:p w:rsidR="00CC581C" w:rsidRPr="005310B1" w:rsidRDefault="00CC581C" w:rsidP="00CC581C">
      <w:pPr>
        <w:numPr>
          <w:ilvl w:val="0"/>
          <w:numId w:val="7"/>
        </w:numPr>
        <w:tabs>
          <w:tab w:val="clear" w:pos="750"/>
          <w:tab w:val="num" w:pos="284"/>
        </w:tabs>
        <w:ind w:left="284" w:hanging="142"/>
        <w:jc w:val="both"/>
      </w:pPr>
      <w:r w:rsidRPr="005310B1">
        <w:t>Không viết, vẽ bậy lên bàn, lên tường; bảo vệ cây xanh trong sân trường.</w:t>
      </w:r>
    </w:p>
    <w:p w:rsidR="00CC581C" w:rsidRPr="005310B1" w:rsidRDefault="00CC581C" w:rsidP="00CC581C">
      <w:pPr>
        <w:numPr>
          <w:ilvl w:val="0"/>
          <w:numId w:val="7"/>
        </w:numPr>
        <w:tabs>
          <w:tab w:val="clear" w:pos="750"/>
          <w:tab w:val="num" w:pos="284"/>
        </w:tabs>
        <w:ind w:left="284" w:hanging="142"/>
        <w:jc w:val="both"/>
      </w:pPr>
      <w:r w:rsidRPr="005310B1">
        <w:t>Không tự ý di chuyển bàn ghế.</w:t>
      </w:r>
    </w:p>
    <w:p w:rsidR="00CC581C" w:rsidRPr="005310B1" w:rsidRDefault="00CC581C" w:rsidP="00CC581C">
      <w:pPr>
        <w:numPr>
          <w:ilvl w:val="0"/>
          <w:numId w:val="7"/>
        </w:numPr>
        <w:tabs>
          <w:tab w:val="clear" w:pos="750"/>
          <w:tab w:val="num" w:pos="284"/>
        </w:tabs>
        <w:ind w:left="284" w:hanging="142"/>
        <w:jc w:val="both"/>
      </w:pPr>
      <w:r w:rsidRPr="005310B1">
        <w:t>Tắt đèn quạt khi xuống phòng nghe nhìn, phòng thí nghiệm và lúc ra về.</w:t>
      </w:r>
    </w:p>
    <w:p w:rsidR="00CC581C" w:rsidRPr="005310B1" w:rsidRDefault="00CC581C" w:rsidP="00CC581C">
      <w:pPr>
        <w:ind w:left="284" w:hanging="142"/>
        <w:jc w:val="both"/>
      </w:pPr>
      <w:r w:rsidRPr="005310B1">
        <w:rPr>
          <w:b/>
        </w:rPr>
        <w:t>2.</w:t>
      </w:r>
      <w:r>
        <w:rPr>
          <w:b/>
        </w:rPr>
        <w:t xml:space="preserve"> </w:t>
      </w:r>
      <w:r w:rsidRPr="005310B1">
        <w:rPr>
          <w:b/>
        </w:rPr>
        <w:t>Lớp trưởng phải kiểm tra tài sản của lớp trước và sau giờ học</w:t>
      </w:r>
      <w:r w:rsidRPr="005310B1">
        <w:t>: trong trường hợp mất mát, hư hỏng, lớp trưởng phải báo ngay cho phòng giám thị và giáo viên chủ nhiệm.</w:t>
      </w:r>
    </w:p>
    <w:p w:rsidR="00CC581C" w:rsidRPr="005310B1" w:rsidRDefault="00CC581C" w:rsidP="00CC581C">
      <w:pPr>
        <w:ind w:left="284" w:hanging="142"/>
        <w:jc w:val="both"/>
      </w:pPr>
      <w:r w:rsidRPr="005310B1">
        <w:rPr>
          <w:b/>
        </w:rPr>
        <w:t>3.</w:t>
      </w:r>
      <w:r>
        <w:rPr>
          <w:b/>
        </w:rPr>
        <w:t xml:space="preserve"> </w:t>
      </w:r>
      <w:r w:rsidRPr="005310B1">
        <w:rPr>
          <w:b/>
        </w:rPr>
        <w:t>Rèn luyện kỹ năng</w:t>
      </w:r>
      <w:r w:rsidRPr="005310B1">
        <w:t xml:space="preserve"> ứng xử thân thiện trong mọi tình huống; rèn luyện sức khỏe; có ý thức bảo vệ bản thân, phòng ngừa tai nạn giao thông và điện, phòng chống cháy nổ, thiên tai, đuối  nước, dịch bệnh và các tệ nạn xã hội.</w:t>
      </w:r>
      <w:r w:rsidRPr="005310B1">
        <w:rPr>
          <w:b/>
        </w:rPr>
        <w:t xml:space="preserve"> </w:t>
      </w:r>
      <w:r w:rsidRPr="005310B1">
        <w:t>Chú ý đọc các bảng chỉ dẫn thoát hiểm, PCCC để khi có sự cố HS có thể thoát ra ngoài an toàn.</w:t>
      </w:r>
    </w:p>
    <w:p w:rsidR="00CC581C" w:rsidRDefault="00CC581C" w:rsidP="00CC581C">
      <w:pPr>
        <w:spacing w:before="120"/>
        <w:jc w:val="both"/>
      </w:pPr>
      <w:r w:rsidRPr="005310B1">
        <w:t xml:space="preserve">                                                                                     </w:t>
      </w:r>
      <w:r>
        <w:t xml:space="preserve">     </w:t>
      </w:r>
      <w:r w:rsidRPr="005310B1">
        <w:t xml:space="preserve">  </w:t>
      </w:r>
      <w:r>
        <w:t xml:space="preserve">                              </w:t>
      </w:r>
    </w:p>
    <w:p w:rsidR="00CC581C" w:rsidRDefault="00CC581C" w:rsidP="00CC581C">
      <w:pPr>
        <w:spacing w:before="120"/>
        <w:ind w:left="6480" w:firstLine="720"/>
        <w:jc w:val="both"/>
        <w:rPr>
          <w:b/>
        </w:rPr>
      </w:pPr>
      <w:r>
        <w:t xml:space="preserve">   </w:t>
      </w:r>
      <w:r w:rsidRPr="005310B1">
        <w:rPr>
          <w:b/>
        </w:rPr>
        <w:t>HIỆU TRƯỞNG</w:t>
      </w:r>
    </w:p>
    <w:p w:rsidR="00CC581C" w:rsidRDefault="00CC581C" w:rsidP="00CC581C">
      <w:pPr>
        <w:jc w:val="both"/>
        <w:rPr>
          <w:b/>
        </w:rPr>
      </w:pPr>
    </w:p>
    <w:sectPr w:rsidR="00CC581C" w:rsidSect="00CC581C">
      <w:pgSz w:w="11906" w:h="16838"/>
      <w:pgMar w:top="567" w:right="991"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934"/>
    <w:multiLevelType w:val="hybridMultilevel"/>
    <w:tmpl w:val="AB1E123E"/>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21460"/>
    <w:multiLevelType w:val="hybridMultilevel"/>
    <w:tmpl w:val="D1C04156"/>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13CBF"/>
    <w:multiLevelType w:val="hybridMultilevel"/>
    <w:tmpl w:val="E4E83D72"/>
    <w:lvl w:ilvl="0" w:tplc="D74C0A2E">
      <w:start w:val="1"/>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3" w15:restartNumberingAfterBreak="0">
    <w:nsid w:val="29391BE8"/>
    <w:multiLevelType w:val="hybridMultilevel"/>
    <w:tmpl w:val="70525A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395749F"/>
    <w:multiLevelType w:val="hybridMultilevel"/>
    <w:tmpl w:val="A89C031C"/>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17ACF"/>
    <w:multiLevelType w:val="hybridMultilevel"/>
    <w:tmpl w:val="7352AF0E"/>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D65E56"/>
    <w:multiLevelType w:val="hybridMultilevel"/>
    <w:tmpl w:val="E5A0B836"/>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A75461"/>
    <w:multiLevelType w:val="hybridMultilevel"/>
    <w:tmpl w:val="9EDA9D4C"/>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4077C0"/>
    <w:multiLevelType w:val="hybridMultilevel"/>
    <w:tmpl w:val="BC2205C2"/>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C581C"/>
    <w:rsid w:val="000224B7"/>
    <w:rsid w:val="00771914"/>
    <w:rsid w:val="009905A7"/>
    <w:rsid w:val="009B637D"/>
    <w:rsid w:val="00B42A27"/>
    <w:rsid w:val="00C44364"/>
    <w:rsid w:val="00CC581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EA41EC8"/>
  <w15:docId w15:val="{57262E2A-3EAF-438C-9510-24C63B34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581C"/>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B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Truong Ngoc</cp:lastModifiedBy>
  <cp:revision>4</cp:revision>
  <cp:lastPrinted>2016-07-28T03:14:00Z</cp:lastPrinted>
  <dcterms:created xsi:type="dcterms:W3CDTF">2016-07-28T02:18:00Z</dcterms:created>
  <dcterms:modified xsi:type="dcterms:W3CDTF">2016-07-28T03:15:00Z</dcterms:modified>
</cp:coreProperties>
</file>